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5F1" w:rsidRPr="00D1701C" w:rsidRDefault="009945F1" w:rsidP="009945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90D5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Федеральный закон</w:t>
      </w:r>
    </w:p>
    <w:p w:rsidR="009945F1" w:rsidRDefault="009945F1" w:rsidP="009945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1701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от 28.12.2013 N 442-ФЗ </w:t>
      </w:r>
      <w:r w:rsidRPr="00090D5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«Об основах социального</w:t>
      </w:r>
    </w:p>
    <w:p w:rsidR="009945F1" w:rsidRPr="00D1701C" w:rsidRDefault="009945F1" w:rsidP="009945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90D5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обслуживания граждан в Российской Федерац</w:t>
      </w:r>
      <w:r w:rsidRPr="00D1701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ии»</w:t>
      </w:r>
    </w:p>
    <w:p w:rsidR="009945F1" w:rsidRPr="00090D5C" w:rsidRDefault="009945F1" w:rsidP="009945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1701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090D5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(ред. от 21.07.2014)</w:t>
      </w:r>
    </w:p>
    <w:p w:rsidR="009945F1" w:rsidRDefault="009945F1" w:rsidP="009945F1">
      <w:pPr>
        <w:shd w:val="clear" w:color="auto" w:fill="FFFFFF"/>
        <w:spacing w:before="150" w:after="150" w:line="294" w:lineRule="atLeast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945F1" w:rsidRPr="00D1701C" w:rsidRDefault="009945F1" w:rsidP="009945F1">
      <w:pPr>
        <w:pStyle w:val="2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D1701C">
        <w:rPr>
          <w:color w:val="000000"/>
          <w:sz w:val="24"/>
          <w:szCs w:val="24"/>
        </w:rPr>
        <w:t>Статья 9. Права получателей социальных услуг</w:t>
      </w:r>
    </w:p>
    <w:p w:rsidR="009945F1" w:rsidRPr="00D1701C" w:rsidRDefault="009945F1" w:rsidP="00994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01C">
        <w:rPr>
          <w:color w:val="000000"/>
        </w:rPr>
        <w:t>Получатели социальных услуг имеют право на:</w:t>
      </w:r>
    </w:p>
    <w:p w:rsidR="009945F1" w:rsidRPr="00D1701C" w:rsidRDefault="009945F1" w:rsidP="00994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01C">
        <w:rPr>
          <w:color w:val="000000"/>
        </w:rPr>
        <w:t>1) уважительное и гуманное отношение;</w:t>
      </w:r>
    </w:p>
    <w:p w:rsidR="009945F1" w:rsidRPr="00D1701C" w:rsidRDefault="009945F1" w:rsidP="00994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01C">
        <w:rPr>
          <w:color w:val="000000"/>
        </w:rPr>
        <w:t>2)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9945F1" w:rsidRPr="00D1701C" w:rsidRDefault="009945F1" w:rsidP="00994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01C">
        <w:rPr>
          <w:color w:val="000000"/>
        </w:rPr>
        <w:t>3) выбор поставщика или поставщиков социальных услуг;</w:t>
      </w:r>
    </w:p>
    <w:p w:rsidR="009945F1" w:rsidRPr="00D1701C" w:rsidRDefault="009945F1" w:rsidP="00994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01C">
        <w:rPr>
          <w:color w:val="000000"/>
        </w:rPr>
        <w:t>4) отказ от предоставления социальных услуг;</w:t>
      </w:r>
    </w:p>
    <w:p w:rsidR="009945F1" w:rsidRPr="00D1701C" w:rsidRDefault="009945F1" w:rsidP="00994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01C">
        <w:rPr>
          <w:color w:val="000000"/>
        </w:rPr>
        <w:t>5) защиту своих прав и законных интересов в соответствии с законодательством Российской Федерации;</w:t>
      </w:r>
    </w:p>
    <w:p w:rsidR="009945F1" w:rsidRPr="00D1701C" w:rsidRDefault="009945F1" w:rsidP="00994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01C">
        <w:rPr>
          <w:color w:val="000000"/>
        </w:rPr>
        <w:t>6) участие в составлении индивидуальных программ;</w:t>
      </w:r>
    </w:p>
    <w:p w:rsidR="009945F1" w:rsidRPr="00D1701C" w:rsidRDefault="009945F1" w:rsidP="00994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01C">
        <w:rPr>
          <w:color w:val="000000"/>
        </w:rPr>
        <w:t>7)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9945F1" w:rsidRPr="00D1701C" w:rsidRDefault="009945F1" w:rsidP="00994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01C">
        <w:rPr>
          <w:color w:val="000000"/>
        </w:rPr>
        <w:t>8)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9945F1" w:rsidRPr="00D1701C" w:rsidRDefault="009945F1" w:rsidP="00994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01C">
        <w:rPr>
          <w:color w:val="000000"/>
        </w:rPr>
        <w:t>9) социальное сопровождение в соответствии со статьей 22 настоящего Федерального закона.</w:t>
      </w:r>
    </w:p>
    <w:p w:rsidR="009945F1" w:rsidRPr="00D1701C" w:rsidRDefault="009945F1" w:rsidP="009945F1">
      <w:pPr>
        <w:pStyle w:val="2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D1701C">
        <w:rPr>
          <w:color w:val="000000"/>
          <w:sz w:val="24"/>
          <w:szCs w:val="24"/>
        </w:rPr>
        <w:t>Статья 10. Обязанности получателей социальных услуг</w:t>
      </w:r>
    </w:p>
    <w:p w:rsidR="009945F1" w:rsidRPr="00D1701C" w:rsidRDefault="009945F1" w:rsidP="00994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01C">
        <w:rPr>
          <w:color w:val="000000"/>
        </w:rPr>
        <w:t>Получатели социальных услуг обязаны:</w:t>
      </w:r>
    </w:p>
    <w:p w:rsidR="009945F1" w:rsidRPr="00D1701C" w:rsidRDefault="009945F1" w:rsidP="00994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01C">
        <w:rPr>
          <w:color w:val="000000"/>
        </w:rPr>
        <w:t>1) 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</w:t>
      </w:r>
    </w:p>
    <w:p w:rsidR="009945F1" w:rsidRPr="00D1701C" w:rsidRDefault="009945F1" w:rsidP="00994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01C">
        <w:rPr>
          <w:color w:val="000000"/>
        </w:rPr>
        <w:t>2) своевременно информировать поставщиков социальных услуг об изменении обстоятельств, обусловливающих потребность в предоставлении социальных услуг;</w:t>
      </w:r>
    </w:p>
    <w:p w:rsidR="009945F1" w:rsidRPr="00D1701C" w:rsidRDefault="009945F1" w:rsidP="00994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01C">
        <w:rPr>
          <w:color w:val="000000"/>
        </w:rPr>
        <w:t>3) соблюдать условия договора о предоставлении социальных услуг, заключенного с поставщиком социальных услуг, в том числе своевременно и в полном объеме оплачивать стоимость предоставленных социальных услуг при их предоставлении за плату или частичную плату.</w:t>
      </w:r>
    </w:p>
    <w:p w:rsidR="009945F1" w:rsidRPr="00090D5C" w:rsidRDefault="009945F1" w:rsidP="009945F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0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15. Признание гражданина нуждающимся в социальном обслуживании</w:t>
      </w:r>
    </w:p>
    <w:p w:rsidR="009945F1" w:rsidRPr="00090D5C" w:rsidRDefault="009945F1" w:rsidP="00994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:rsidR="009945F1" w:rsidRPr="00090D5C" w:rsidRDefault="009945F1" w:rsidP="00994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9945F1" w:rsidRPr="00090D5C" w:rsidRDefault="009945F1" w:rsidP="00994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9945F1" w:rsidRPr="00090D5C" w:rsidRDefault="009945F1" w:rsidP="00994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9945F1" w:rsidRPr="00090D5C" w:rsidRDefault="009945F1" w:rsidP="00994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9945F1" w:rsidRPr="00090D5C" w:rsidRDefault="009945F1" w:rsidP="00994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9945F1" w:rsidRPr="00090D5C" w:rsidRDefault="009945F1" w:rsidP="00994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9945F1" w:rsidRPr="00090D5C" w:rsidRDefault="009945F1" w:rsidP="00994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отсутствие работы и средств к существованию;</w:t>
      </w:r>
    </w:p>
    <w:p w:rsidR="009945F1" w:rsidRPr="00090D5C" w:rsidRDefault="009945F1" w:rsidP="00994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:rsidR="009945F1" w:rsidRPr="00090D5C" w:rsidRDefault="009945F1" w:rsidP="00994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Уполномоченный орган субъекта Российской Федерации принимает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заявления. О принятом решении заявитель информируется в письменной или электронной форме. Решение об оказании срочных социальных услуг принимается немедленно.</w:t>
      </w:r>
    </w:p>
    <w:p w:rsidR="009945F1" w:rsidRPr="00090D5C" w:rsidRDefault="009945F1" w:rsidP="00994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Решение об отказе в социальном обслуживании может быть обжаловано в судебном порядке.</w:t>
      </w:r>
    </w:p>
    <w:p w:rsidR="009945F1" w:rsidRPr="00D1701C" w:rsidRDefault="009945F1" w:rsidP="009945F1">
      <w:pPr>
        <w:pStyle w:val="2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D1701C">
        <w:rPr>
          <w:color w:val="000000"/>
          <w:sz w:val="24"/>
          <w:szCs w:val="24"/>
        </w:rPr>
        <w:t>Статья 16. Индивидуальная программа</w:t>
      </w:r>
    </w:p>
    <w:p w:rsidR="009945F1" w:rsidRPr="00D1701C" w:rsidRDefault="009945F1" w:rsidP="00994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01C">
        <w:rPr>
          <w:color w:val="000000"/>
        </w:rPr>
        <w:t>1. Индивидуальная программа является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осуществляемые в соответствии со статьей 22 настоящего Федерального закона.</w:t>
      </w:r>
    </w:p>
    <w:p w:rsidR="009945F1" w:rsidRPr="00D1701C" w:rsidRDefault="009945F1" w:rsidP="00994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01C">
        <w:rPr>
          <w:color w:val="000000"/>
        </w:rPr>
        <w:t>2. 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:rsidR="009945F1" w:rsidRPr="00D1701C" w:rsidRDefault="009945F1" w:rsidP="00994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01C">
        <w:rPr>
          <w:color w:val="000000"/>
        </w:rPr>
        <w:t>3. Индивидуальная программа для гражданина или его законного представителя имеет рекомендательный характер, для поставщика социальных услуг - обязательный характер.</w:t>
      </w:r>
    </w:p>
    <w:p w:rsidR="009945F1" w:rsidRPr="00D1701C" w:rsidRDefault="009945F1" w:rsidP="00994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01C">
        <w:rPr>
          <w:color w:val="000000"/>
        </w:rPr>
        <w:t>4. Индивидуальная программа составляется в двух экземплярах. Экземпляр индивидуальной программы, подписанный уполномоченным органом субъекта Российской Федерации,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уполномоченном органе субъекта Российской Федерации.</w:t>
      </w:r>
    </w:p>
    <w:p w:rsidR="009945F1" w:rsidRPr="00D1701C" w:rsidRDefault="009945F1" w:rsidP="00994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01C">
        <w:rPr>
          <w:color w:val="000000"/>
        </w:rPr>
        <w:t>5. В случае изменения места жительства получателя социальных услуг индивидуальная программа, составленная по прежнему месту жительства, сохраняет свое действие в объеме перечня социальных услуг, установленного в субъекте Российской Федерации по новому месту жительства, до составления индивидуальной программы по новому месту жительства в сроки и в порядке, которые установлены настоящей статьей.</w:t>
      </w:r>
    </w:p>
    <w:p w:rsidR="009945F1" w:rsidRPr="00090D5C" w:rsidRDefault="009945F1" w:rsidP="009945F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0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20. Виды социальных услуг</w:t>
      </w:r>
    </w:p>
    <w:p w:rsidR="009945F1" w:rsidRPr="00090D5C" w:rsidRDefault="009945F1" w:rsidP="00994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Получателям социальных услуг с учетом их индивидуальных потребностей предоставляются следующие виды социальных услуг:</w:t>
      </w:r>
    </w:p>
    <w:p w:rsidR="009945F1" w:rsidRPr="00090D5C" w:rsidRDefault="009945F1" w:rsidP="00994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социально-бытовые, направленные на поддержание жизнедеятельности получателей социальных услуг в быту;</w:t>
      </w:r>
    </w:p>
    <w:p w:rsidR="009945F1" w:rsidRPr="00090D5C" w:rsidRDefault="009945F1" w:rsidP="00994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9945F1" w:rsidRPr="00090D5C" w:rsidRDefault="009945F1" w:rsidP="00994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9945F1" w:rsidRPr="00090D5C" w:rsidRDefault="009945F1" w:rsidP="00994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</w:t>
      </w:r>
      <w:r w:rsidRPr="000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интересов (в том числе в сфере досуга), организацию их досуга, оказание помощи семье в воспитании детей;</w:t>
      </w:r>
    </w:p>
    <w:p w:rsidR="009945F1" w:rsidRPr="00090D5C" w:rsidRDefault="009945F1" w:rsidP="00994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9945F1" w:rsidRPr="00090D5C" w:rsidRDefault="009945F1" w:rsidP="00994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9945F1" w:rsidRPr="00090D5C" w:rsidRDefault="009945F1" w:rsidP="00994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9945F1" w:rsidRPr="00090D5C" w:rsidRDefault="009945F1" w:rsidP="00994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срочные социальные услуги.</w:t>
      </w:r>
    </w:p>
    <w:p w:rsidR="009945F1" w:rsidRPr="00D1701C" w:rsidRDefault="009945F1" w:rsidP="009945F1">
      <w:pPr>
        <w:pStyle w:val="2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D1701C">
        <w:rPr>
          <w:color w:val="000000"/>
          <w:sz w:val="24"/>
          <w:szCs w:val="24"/>
        </w:rPr>
        <w:t>Статья 22.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</w:r>
    </w:p>
    <w:p w:rsidR="009945F1" w:rsidRPr="00D1701C" w:rsidRDefault="009945F1" w:rsidP="00994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01C">
        <w:rPr>
          <w:color w:val="000000"/>
        </w:rPr>
        <w:t>1. При необходимости гражданам, в том числе родителям, опекунам, попечителям, иным законным представителям несовершеннолетних детей,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</w:t>
      </w:r>
    </w:p>
    <w:p w:rsidR="009945F1" w:rsidRPr="00D1701C" w:rsidRDefault="009945F1" w:rsidP="00994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01C">
        <w:rPr>
          <w:color w:val="000000"/>
        </w:rPr>
        <w:t>2. Социальное сопровождение осуществляется путем привлечения организаций, предоставляющих такую помощь, на основе межведомственного взаимодействия в соответствии со статьей 28 настоящего Федерального закона. Мероприятия по социальному сопровождению отражаются в индивидуальной программе.</w:t>
      </w:r>
    </w:p>
    <w:p w:rsidR="009945F1" w:rsidRDefault="009945F1" w:rsidP="009945F1">
      <w:pPr>
        <w:pStyle w:val="a3"/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A2C5F" w:rsidRDefault="001A2C5F">
      <w:bookmarkStart w:id="0" w:name="_GoBack"/>
      <w:bookmarkEnd w:id="0"/>
    </w:p>
    <w:sectPr w:rsidR="001A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F1"/>
    <w:rsid w:val="001A2C5F"/>
    <w:rsid w:val="0099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563A7-DB81-40A4-899C-DB70132A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5F1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9945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5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9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Dzusova</dc:creator>
  <cp:keywords/>
  <dc:description/>
  <cp:lastModifiedBy>Nina Dzusova</cp:lastModifiedBy>
  <cp:revision>1</cp:revision>
  <dcterms:created xsi:type="dcterms:W3CDTF">2018-01-16T11:28:00Z</dcterms:created>
  <dcterms:modified xsi:type="dcterms:W3CDTF">2018-01-16T11:29:00Z</dcterms:modified>
</cp:coreProperties>
</file>